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BDCC2">
      <w:pPr>
        <w:rPr>
          <w:rFonts w:ascii="宋体"/>
          <w:sz w:val="36"/>
        </w:rPr>
      </w:pPr>
      <w:bookmarkStart w:id="27" w:name="_GoBack"/>
      <w:bookmarkEnd w:id="27"/>
      <w:r>
        <w:rPr>
          <w:rFonts w:hint="eastAsia"/>
        </w:rPr>
        <w:t>合同编号：</w:t>
      </w:r>
      <w:bookmarkStart w:id="0" w:name="contact_no"/>
      <w:bookmarkEnd w:id="0"/>
    </w:p>
    <w:p w14:paraId="73D82984">
      <w:pPr>
        <w:jc w:val="center"/>
        <w:rPr>
          <w:rFonts w:hint="default" w:eastAsia="长城大黑体"/>
          <w:sz w:val="52"/>
          <w:lang w:val="en-US" w:eastAsia="zh-CN"/>
        </w:rPr>
      </w:pPr>
      <w:r>
        <w:rPr>
          <w:rFonts w:hint="eastAsia" w:eastAsia="长城大黑体"/>
          <w:sz w:val="52"/>
        </w:rPr>
        <w:t xml:space="preserve">科 技 查 新 </w:t>
      </w:r>
      <w:r>
        <w:rPr>
          <w:rFonts w:hint="eastAsia" w:eastAsia="长城大黑体"/>
          <w:sz w:val="52"/>
          <w:lang w:val="en-US" w:eastAsia="zh-CN"/>
        </w:rPr>
        <w:t>委 托 书</w:t>
      </w:r>
    </w:p>
    <w:p w14:paraId="4390F818">
      <w:pPr>
        <w:rPr>
          <w:rFonts w:hint="eastAsia" w:ascii="宋体" w:hAnsi="宋体"/>
          <w:sz w:val="24"/>
          <w:szCs w:val="24"/>
        </w:rPr>
      </w:pPr>
    </w:p>
    <w:p w14:paraId="6DC0868E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查新机构：</w:t>
      </w:r>
      <w:r>
        <w:rPr>
          <w:rFonts w:hint="eastAsia" w:ascii="宋体" w:hAnsi="宋体"/>
          <w:sz w:val="24"/>
          <w:szCs w:val="24"/>
          <w:u w:val="single"/>
        </w:rPr>
        <w:t>河南省汇智科技发展有限公司</w:t>
      </w:r>
    </w:p>
    <w:p w14:paraId="23D29818">
      <w:pPr>
        <w:spacing w:line="360" w:lineRule="auto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查新委托人：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</w:t>
      </w:r>
    </w:p>
    <w:p w14:paraId="6F656AEB">
      <w:pPr>
        <w:spacing w:line="360" w:lineRule="exact"/>
      </w:pPr>
      <w:r>
        <w:rPr>
          <w:rFonts w:hint="eastAsia"/>
        </w:rPr>
        <w:t>依据中华人民共和国国家标准GB/T 32003—2015《科技查新技术规范》相关规定，甲乙双方就___________________________________________项目的查新事务，经协商一致，订立本合同。</w:t>
      </w:r>
    </w:p>
    <w:p w14:paraId="1EA6E94F">
      <w:pPr>
        <w:spacing w:line="360" w:lineRule="exact"/>
        <w:rPr>
          <w:rFonts w:hint="eastAsia"/>
          <w:sz w:val="24"/>
        </w:rPr>
      </w:pPr>
    </w:p>
    <w:tbl>
      <w:tblPr>
        <w:tblStyle w:val="8"/>
        <w:tblW w:w="0" w:type="auto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720"/>
        <w:gridCol w:w="1619"/>
        <w:gridCol w:w="1053"/>
        <w:gridCol w:w="1371"/>
        <w:gridCol w:w="1409"/>
        <w:gridCol w:w="316"/>
        <w:gridCol w:w="1290"/>
        <w:gridCol w:w="1725"/>
      </w:tblGrid>
      <w:tr w14:paraId="47156B18">
        <w:trPr>
          <w:cantSplit/>
          <w:trHeight w:val="699" w:hRule="exact"/>
        </w:trPr>
        <w:tc>
          <w:tcPr>
            <w:tcW w:w="2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0136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查新项目名称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01F4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中文：</w:t>
            </w:r>
            <w:bookmarkStart w:id="1" w:name="pro_name_ch"/>
            <w:bookmarkEnd w:id="1"/>
            <w:r>
              <w:rPr>
                <w:rFonts w:hint="eastAsia"/>
              </w:rPr>
              <w:t xml:space="preserve"> </w:t>
            </w:r>
          </w:p>
        </w:tc>
      </w:tr>
      <w:tr w14:paraId="7CC187FD">
        <w:trPr>
          <w:cantSplit/>
          <w:trHeight w:val="591" w:hRule="exact"/>
        </w:trPr>
        <w:tc>
          <w:tcPr>
            <w:tcW w:w="23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7D59A">
            <w:pPr>
              <w:spacing w:before="80"/>
              <w:jc w:val="center"/>
              <w:rPr>
                <w:rFonts w:hint="eastAsia"/>
              </w:rPr>
            </w:pPr>
          </w:p>
        </w:tc>
        <w:tc>
          <w:tcPr>
            <w:tcW w:w="7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6F462">
            <w:pPr>
              <w:spacing w:before="80"/>
              <w:rPr>
                <w:rFonts w:hint="eastAsia"/>
              </w:rPr>
            </w:pPr>
            <w:r>
              <w:rPr>
                <w:rFonts w:hint="eastAsia"/>
              </w:rPr>
              <w:t>英文：(仅限国内外项目填写)</w:t>
            </w:r>
            <w:bookmarkStart w:id="2" w:name="pro_name_en"/>
            <w:bookmarkEnd w:id="2"/>
          </w:p>
        </w:tc>
      </w:tr>
      <w:tr w14:paraId="6EBF02FA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restart"/>
            <w:tcBorders>
              <w:bottom w:val="nil"/>
            </w:tcBorders>
            <w:noWrap w:val="0"/>
            <w:vAlign w:val="center"/>
          </w:tcPr>
          <w:p w14:paraId="2388607C">
            <w:pPr>
              <w:spacing w:before="24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委托人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25ACAEC8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3E18765">
            <w:pPr>
              <w:spacing w:before="80"/>
              <w:rPr>
                <w:rFonts w:hint="eastAsia"/>
              </w:rPr>
            </w:pPr>
            <w:bookmarkStart w:id="3" w:name="wtjg_name1"/>
            <w:bookmarkEnd w:id="3"/>
          </w:p>
        </w:tc>
      </w:tr>
      <w:tr w14:paraId="4E84D412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nil"/>
            </w:tcBorders>
            <w:noWrap w:val="0"/>
            <w:vAlign w:val="top"/>
          </w:tcPr>
          <w:p w14:paraId="1DCB98DA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04A1163F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1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E653C9">
            <w:pPr>
              <w:spacing w:before="80"/>
              <w:jc w:val="center"/>
              <w:rPr>
                <w:rFonts w:hint="eastAsia"/>
              </w:rPr>
            </w:pPr>
            <w:bookmarkStart w:id="4" w:name="wtjg_address"/>
            <w:bookmarkEnd w:id="4"/>
          </w:p>
        </w:tc>
      </w:tr>
      <w:tr w14:paraId="75093DD2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nil"/>
            </w:tcBorders>
            <w:noWrap w:val="0"/>
            <w:vAlign w:val="top"/>
          </w:tcPr>
          <w:p w14:paraId="52F2116C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7AD6A20A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450E8290">
            <w:pPr>
              <w:spacing w:before="80"/>
              <w:jc w:val="center"/>
              <w:rPr>
                <w:rFonts w:hint="eastAsia"/>
              </w:rPr>
            </w:pPr>
            <w:bookmarkStart w:id="5" w:name="wtjg_zipcode"/>
            <w:bookmarkEnd w:id="5"/>
          </w:p>
        </w:tc>
        <w:tc>
          <w:tcPr>
            <w:tcW w:w="1371" w:type="dxa"/>
            <w:tcBorders>
              <w:bottom w:val="single" w:color="auto" w:sz="4" w:space="0"/>
            </w:tcBorders>
            <w:noWrap w:val="0"/>
            <w:vAlign w:val="center"/>
          </w:tcPr>
          <w:p w14:paraId="4DD7EE72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86CA22">
            <w:pPr>
              <w:spacing w:before="80"/>
              <w:jc w:val="center"/>
              <w:rPr>
                <w:rFonts w:hint="eastAsia"/>
              </w:rPr>
            </w:pPr>
            <w:bookmarkStart w:id="6" w:name="wtjg_email"/>
            <w:bookmarkEnd w:id="6"/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07912FFC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委托日期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 w14:paraId="50758103">
            <w:pPr>
              <w:spacing w:before="80"/>
              <w:jc w:val="center"/>
              <w:rPr>
                <w:rFonts w:hint="eastAsia"/>
              </w:rPr>
            </w:pPr>
            <w:bookmarkStart w:id="7" w:name="record_in_date"/>
            <w:bookmarkEnd w:id="7"/>
          </w:p>
        </w:tc>
      </w:tr>
      <w:tr w14:paraId="6F551FC1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nil"/>
            </w:tcBorders>
            <w:noWrap w:val="0"/>
            <w:vAlign w:val="top"/>
          </w:tcPr>
          <w:p w14:paraId="23DE2AC3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3C24F25B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 责 人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3BA07B87">
            <w:pPr>
              <w:spacing w:before="80"/>
              <w:jc w:val="both"/>
              <w:rPr>
                <w:rFonts w:hint="eastAsia"/>
              </w:rPr>
            </w:pPr>
            <w:bookmarkStart w:id="8" w:name="wtjg_charger"/>
            <w:bookmarkEnd w:id="8"/>
          </w:p>
        </w:tc>
        <w:tc>
          <w:tcPr>
            <w:tcW w:w="1371" w:type="dxa"/>
            <w:tcBorders>
              <w:bottom w:val="single" w:color="auto" w:sz="4" w:space="0"/>
            </w:tcBorders>
            <w:noWrap w:val="0"/>
            <w:vAlign w:val="center"/>
          </w:tcPr>
          <w:p w14:paraId="7A0F55A0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  话</w:t>
            </w: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450A9B">
            <w:pPr>
              <w:spacing w:before="80"/>
              <w:jc w:val="center"/>
              <w:rPr>
                <w:rFonts w:hint="eastAsia"/>
              </w:rPr>
            </w:pPr>
            <w:bookmarkStart w:id="9" w:name="wtjg_charger_phone"/>
            <w:bookmarkEnd w:id="9"/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15D229C5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  真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 w14:paraId="09DAB34F">
            <w:pPr>
              <w:spacing w:before="80"/>
              <w:jc w:val="center"/>
              <w:rPr>
                <w:rFonts w:hint="eastAsia"/>
              </w:rPr>
            </w:pPr>
            <w:bookmarkStart w:id="10" w:name="wtjg_fax"/>
            <w:bookmarkEnd w:id="10"/>
          </w:p>
        </w:tc>
      </w:tr>
      <w:tr w14:paraId="49832FDF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6F1C4FB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6E4814B7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 系 人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 w14:paraId="70B1DA0B">
            <w:pPr>
              <w:spacing w:before="80"/>
              <w:jc w:val="center"/>
              <w:rPr>
                <w:rFonts w:hint="eastAsia"/>
              </w:rPr>
            </w:pPr>
            <w:bookmarkStart w:id="11" w:name="wtjg_linker"/>
            <w:bookmarkEnd w:id="11"/>
          </w:p>
        </w:tc>
        <w:tc>
          <w:tcPr>
            <w:tcW w:w="1371" w:type="dxa"/>
            <w:tcBorders>
              <w:bottom w:val="single" w:color="auto" w:sz="4" w:space="0"/>
            </w:tcBorders>
            <w:noWrap w:val="0"/>
            <w:vAlign w:val="center"/>
          </w:tcPr>
          <w:p w14:paraId="3CFA9665">
            <w:pPr>
              <w:spacing w:before="8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 话 1</w:t>
            </w:r>
          </w:p>
        </w:tc>
        <w:tc>
          <w:tcPr>
            <w:tcW w:w="17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4F86C9">
            <w:pPr>
              <w:spacing w:before="80"/>
              <w:jc w:val="center"/>
              <w:rPr>
                <w:rFonts w:hint="eastAsia" w:ascii="宋体"/>
              </w:rPr>
            </w:pPr>
            <w:bookmarkStart w:id="12" w:name="wtjg_linker_phone"/>
            <w:bookmarkEnd w:id="12"/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22E38090">
            <w:pPr>
              <w:spacing w:before="8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电话2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noWrap w:val="0"/>
            <w:vAlign w:val="center"/>
          </w:tcPr>
          <w:p w14:paraId="0D1BE7C3">
            <w:pPr>
              <w:spacing w:before="80"/>
              <w:jc w:val="center"/>
              <w:rPr>
                <w:rFonts w:hint="eastAsia" w:ascii="宋体"/>
              </w:rPr>
            </w:pPr>
            <w:bookmarkStart w:id="13" w:name="wtjg_linker_mobile"/>
            <w:bookmarkEnd w:id="13"/>
          </w:p>
        </w:tc>
      </w:tr>
      <w:tr w14:paraId="6C60791D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restart"/>
            <w:tcBorders>
              <w:bottom w:val="nil"/>
            </w:tcBorders>
            <w:noWrap w:val="0"/>
            <w:vAlign w:val="center"/>
          </w:tcPr>
          <w:p w14:paraId="0D9013A9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查新机构</w:t>
            </w: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01BAE11B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71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4D439A6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河南省汇智</w:t>
            </w:r>
            <w:r>
              <w:t>科技发展有限公司</w:t>
            </w:r>
          </w:p>
        </w:tc>
      </w:tr>
      <w:tr w14:paraId="320C2A85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nil"/>
            </w:tcBorders>
            <w:noWrap w:val="0"/>
            <w:vAlign w:val="top"/>
          </w:tcPr>
          <w:p w14:paraId="31A0CC8F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5B9AEC3D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16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0F0AA03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河南省郑州市政六</w:t>
            </w:r>
            <w:r>
              <w:rPr>
                <w:rFonts w:hint="eastAsia" w:ascii="宋体"/>
              </w:rPr>
              <w:t>街3号</w:t>
            </w:r>
          </w:p>
        </w:tc>
      </w:tr>
      <w:tr w14:paraId="6F0F3844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nil"/>
            </w:tcBorders>
            <w:noWrap w:val="0"/>
            <w:vAlign w:val="top"/>
          </w:tcPr>
          <w:p w14:paraId="149E59A2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2F3B1447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3DDFC01B">
            <w:pPr>
              <w:spacing w:before="80"/>
              <w:jc w:val="center"/>
              <w:rPr>
                <w:rFonts w:hint="eastAsia" w:ascii="宋体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0F188136">
            <w:pPr>
              <w:spacing w:before="8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FC6428">
            <w:pPr>
              <w:spacing w:before="80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0371-67128856</w:t>
            </w:r>
          </w:p>
        </w:tc>
      </w:tr>
      <w:tr w14:paraId="58C5549B"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cantSplit/>
          <w:trHeight w:val="410" w:hRule="atLeas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AC316EC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tcBorders>
              <w:bottom w:val="single" w:color="auto" w:sz="4" w:space="0"/>
            </w:tcBorders>
            <w:noWrap w:val="0"/>
            <w:vAlign w:val="center"/>
          </w:tcPr>
          <w:p w14:paraId="4C8EE990">
            <w:pPr>
              <w:spacing w:before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 新 员</w:t>
            </w:r>
          </w:p>
        </w:tc>
        <w:tc>
          <w:tcPr>
            <w:tcW w:w="24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55875F">
            <w:pPr>
              <w:spacing w:before="80"/>
              <w:jc w:val="both"/>
              <w:rPr>
                <w:rFonts w:hint="eastAsia" w:ascii="宋体"/>
              </w:rPr>
            </w:pPr>
            <w:bookmarkStart w:id="14" w:name="cxy_name"/>
            <w:bookmarkEnd w:id="14"/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56997E95">
            <w:pPr>
              <w:spacing w:before="8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传   真</w:t>
            </w:r>
          </w:p>
        </w:tc>
        <w:tc>
          <w:tcPr>
            <w:tcW w:w="33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03D82FE">
            <w:pPr>
              <w:spacing w:before="80"/>
              <w:rPr>
                <w:rFonts w:hint="eastAsia" w:ascii="宋体"/>
              </w:rPr>
            </w:pPr>
          </w:p>
        </w:tc>
      </w:tr>
      <w:tr w14:paraId="0E07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503" w:type="dxa"/>
            <w:gridSpan w:val="8"/>
            <w:noWrap w:val="0"/>
            <w:vAlign w:val="top"/>
          </w:tcPr>
          <w:p w14:paraId="537FC934">
            <w:pPr>
              <w:numPr>
                <w:ilvl w:val="0"/>
                <w:numId w:val="1"/>
              </w:numPr>
              <w:tabs>
                <w:tab w:val="left" w:pos="528"/>
                <w:tab w:val="clear" w:pos="418"/>
              </w:tabs>
              <w:spacing w:before="60" w:after="60" w:line="400" w:lineRule="exact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查新目的</w:t>
            </w:r>
          </w:p>
          <w:p w14:paraId="424E8B6B">
            <w:pPr>
              <w:spacing w:before="60" w:after="6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科研立项   成果评价 申报奖励  申报高新技术企业  申报工法 新技术新业务 博士开题  其他- </w:t>
            </w:r>
          </w:p>
          <w:p w14:paraId="2816813A">
            <w:pPr>
              <w:spacing w:before="60" w:after="60" w:line="400" w:lineRule="exact"/>
              <w:ind w:firstLine="308" w:firstLineChars="146"/>
              <w:rPr>
                <w:rFonts w:hint="eastAsia"/>
              </w:rPr>
            </w:pPr>
          </w:p>
        </w:tc>
      </w:tr>
      <w:tr w14:paraId="215A5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503" w:type="dxa"/>
            <w:gridSpan w:val="8"/>
            <w:noWrap w:val="0"/>
            <w:vAlign w:val="top"/>
          </w:tcPr>
          <w:p w14:paraId="591AD47B">
            <w:pPr>
              <w:spacing w:before="60" w:after="60" w:line="400" w:lineRule="exact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二、查新点与查新要求</w:t>
            </w:r>
            <w:r>
              <w:rPr>
                <w:rFonts w:hint="eastAsia" w:ascii="宋体" w:hAnsi="宋体"/>
                <w:sz w:val="24"/>
              </w:rPr>
              <w:t>（查新点即查新委托单位需要查证的、自我判断的技术</w:t>
            </w:r>
            <w:r>
              <w:rPr>
                <w:rFonts w:hint="eastAsia" w:ascii="宋体" w:hAnsi="宋体"/>
                <w:b/>
                <w:sz w:val="24"/>
              </w:rPr>
              <w:t>新颖点、创新点</w:t>
            </w:r>
            <w:r>
              <w:rPr>
                <w:rFonts w:hint="eastAsia" w:ascii="宋体" w:hAnsi="宋体"/>
                <w:sz w:val="24"/>
              </w:rPr>
              <w:t>，简明扼要写出采取了哪些不同的工艺、方法、配方等；引进消化的技术要说明技术来源；查新点不超过三点，点中不要再设分点）</w:t>
            </w:r>
            <w:bookmarkStart w:id="15" w:name="cx_jsyd"/>
            <w:bookmarkEnd w:id="15"/>
          </w:p>
          <w:p w14:paraId="614F61F7">
            <w:pPr>
              <w:spacing w:before="60" w:after="60" w:line="400" w:lineRule="exact"/>
              <w:ind w:firstLine="308" w:firstLineChars="146"/>
              <w:rPr>
                <w:rFonts w:hint="eastAsia"/>
              </w:rPr>
            </w:pPr>
          </w:p>
          <w:p w14:paraId="6A721F1C">
            <w:pPr>
              <w:spacing w:before="60" w:after="60" w:line="400" w:lineRule="exact"/>
              <w:ind w:firstLine="308" w:firstLineChars="146"/>
              <w:rPr>
                <w:rFonts w:hint="eastAsia"/>
              </w:rPr>
            </w:pPr>
          </w:p>
          <w:p w14:paraId="5BE89902">
            <w:pPr>
              <w:spacing w:before="60" w:after="60" w:line="400" w:lineRule="exact"/>
              <w:ind w:firstLine="308" w:firstLineChars="146"/>
              <w:rPr>
                <w:rFonts w:hint="eastAsia"/>
              </w:rPr>
            </w:pPr>
          </w:p>
          <w:p w14:paraId="6304FE89">
            <w:pPr>
              <w:spacing w:before="60" w:after="60" w:line="400" w:lineRule="exact"/>
              <w:ind w:firstLine="308" w:firstLineChars="146"/>
              <w:rPr>
                <w:rFonts w:hint="eastAsia"/>
              </w:rPr>
            </w:pPr>
          </w:p>
        </w:tc>
      </w:tr>
    </w:tbl>
    <w:p w14:paraId="373DEAE1">
      <w:pPr>
        <w:spacing w:line="300" w:lineRule="auto"/>
        <w:rPr>
          <w:rFonts w:hint="eastAsia"/>
          <w:sz w:val="24"/>
        </w:rPr>
      </w:pPr>
    </w:p>
    <w:tbl>
      <w:tblPr>
        <w:tblStyle w:val="8"/>
        <w:tblpPr w:leftFromText="180" w:rightFromText="180" w:vertAnchor="text" w:horzAnchor="page" w:tblpX="1318" w:tblpY="8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 w14:paraId="7B773F15">
        <w:trPr>
          <w:trHeight w:val="2602" w:hRule="atLeast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8EABB">
            <w:pPr>
              <w:numPr>
                <w:ilvl w:val="0"/>
                <w:numId w:val="2"/>
              </w:numPr>
              <w:spacing w:before="60" w:after="60"/>
              <w:ind w:left="-2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sz w:val="24"/>
              </w:rPr>
              <w:t>查新项目的科学技术要点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5F5F5"/>
              </w:rPr>
              <w:t>技术要点可从以下几个方面进行简述： 1.简述项目所属科学技术领域及要解决的技术问题。 2.重点描述项目为解决技术问题所采用的技术方案，如材料、工艺、方法和设备等方面的创新。 3.有益效果，可以由产率、质量、精度和效率的提高，能耗、原材料、工序的节省，加工、操作、控制、使用的简便，环境污染的治理或者根治，以及有用性能的出现等方面反映出来。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)</w:t>
            </w:r>
          </w:p>
          <w:p w14:paraId="352DF41C">
            <w:pPr>
              <w:numPr>
                <w:ilvl w:val="0"/>
                <w:numId w:val="0"/>
              </w:numPr>
              <w:spacing w:before="60" w:after="60"/>
              <w:rPr>
                <w:rFonts w:hint="eastAsia" w:eastAsia="黑体"/>
                <w:sz w:val="24"/>
              </w:rPr>
            </w:pPr>
          </w:p>
          <w:p w14:paraId="6C7BD80F">
            <w:pPr>
              <w:numPr>
                <w:ilvl w:val="0"/>
                <w:numId w:val="0"/>
              </w:numPr>
              <w:spacing w:before="60" w:after="60"/>
              <w:rPr>
                <w:rFonts w:hint="eastAsia" w:eastAsia="黑体"/>
                <w:sz w:val="24"/>
              </w:rPr>
            </w:pPr>
          </w:p>
          <w:p w14:paraId="2A7E142D">
            <w:pPr>
              <w:numPr>
                <w:ilvl w:val="0"/>
                <w:numId w:val="0"/>
              </w:numPr>
              <w:spacing w:before="60" w:after="60"/>
              <w:rPr>
                <w:rFonts w:hint="eastAsia" w:eastAsia="黑体"/>
                <w:sz w:val="24"/>
              </w:rPr>
            </w:pPr>
          </w:p>
          <w:p w14:paraId="3CF612ED">
            <w:pPr>
              <w:numPr>
                <w:ilvl w:val="0"/>
                <w:numId w:val="0"/>
              </w:numPr>
              <w:spacing w:before="60" w:after="60"/>
              <w:rPr>
                <w:rFonts w:hint="eastAsia" w:eastAsia="黑体"/>
                <w:sz w:val="24"/>
              </w:rPr>
            </w:pPr>
          </w:p>
          <w:p w14:paraId="71D3671C">
            <w:pPr>
              <w:numPr>
                <w:ilvl w:val="0"/>
                <w:numId w:val="0"/>
              </w:numPr>
              <w:spacing w:before="60" w:after="60"/>
              <w:rPr>
                <w:rFonts w:hint="eastAsia" w:eastAsia="黑体"/>
                <w:sz w:val="24"/>
              </w:rPr>
            </w:pPr>
          </w:p>
          <w:p w14:paraId="0C0F6067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70EDFFE6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7C80AA46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1070B757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1F6E274C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58EF71BD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6A234AFD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2F126B21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78FFC597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7D03EFE1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07C9C7D2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2584D4BD">
            <w:pPr>
              <w:tabs>
                <w:tab w:val="left" w:pos="528"/>
              </w:tabs>
              <w:spacing w:before="60" w:after="60"/>
              <w:rPr>
                <w:rFonts w:hint="eastAsia" w:eastAsia="黑体"/>
                <w:sz w:val="24"/>
              </w:rPr>
            </w:pPr>
          </w:p>
          <w:p w14:paraId="7C110575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</w:tc>
      </w:tr>
      <w:tr w14:paraId="1706814D">
        <w:trPr>
          <w:trHeight w:val="755" w:hRule="atLeast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FB069">
            <w:pPr>
              <w:numPr>
                <w:ilvl w:val="0"/>
                <w:numId w:val="2"/>
              </w:numPr>
              <w:tabs>
                <w:tab w:val="left" w:pos="528"/>
              </w:tabs>
              <w:spacing w:before="60" w:after="60"/>
              <w:ind w:left="-2" w:leftChars="0" w:firstLine="0" w:firstLineChars="0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查新范围   </w:t>
            </w:r>
          </w:p>
          <w:p w14:paraId="7FC7B902">
            <w:pPr>
              <w:numPr>
                <w:ilvl w:val="0"/>
                <w:numId w:val="0"/>
              </w:numPr>
              <w:tabs>
                <w:tab w:val="left" w:pos="528"/>
              </w:tabs>
              <w:spacing w:before="60" w:after="60"/>
              <w:ind w:left="-2"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bookmarkStart w:id="16" w:name="cx_range"/>
            <w:bookmarkEnd w:id="16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国内   国内外</w:t>
            </w:r>
          </w:p>
          <w:p w14:paraId="5C92AC57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</w:tc>
      </w:tr>
      <w:tr w14:paraId="348951BE">
        <w:trPr>
          <w:trHeight w:val="3978" w:hRule="atLeast"/>
        </w:trPr>
        <w:tc>
          <w:tcPr>
            <w:tcW w:w="9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6F92F3">
            <w:pPr>
              <w:shd w:val="clear" w:color="auto" w:fill="FFFFFF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eastAsia="黑体"/>
                <w:sz w:val="24"/>
              </w:rPr>
              <w:t>五、检索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5F5F5"/>
              </w:rPr>
              <w:t>针对项目查新点，结合科学技术要点，提供同行公认的技术术语，包括规范词、关键词、同义词、近义词、相关词及其相关词汇的全称及缩写</w:t>
            </w:r>
            <w:r>
              <w:rPr>
                <w:rFonts w:hint="eastAsia" w:ascii="宋体" w:hAnsi="宋体"/>
                <w:sz w:val="24"/>
                <w:szCs w:val="24"/>
              </w:rPr>
              <w:t>等，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国内外查新需提供相应的英文检索词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7790DEC0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  <w:bookmarkStart w:id="17" w:name="supply_keyword_ch"/>
            <w:bookmarkEnd w:id="17"/>
          </w:p>
          <w:p w14:paraId="7179A492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  <w:bookmarkStart w:id="18" w:name="supply_keyword_en"/>
            <w:bookmarkEnd w:id="18"/>
          </w:p>
          <w:p w14:paraId="3976FEF2">
            <w:pPr>
              <w:bidi w:val="0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  <w:p w14:paraId="2A4B997E">
            <w:pPr>
              <w:bidi w:val="0"/>
              <w:rPr>
                <w:rFonts w:hint="eastAsia"/>
                <w:lang w:val="en-US" w:eastAsia="zh-CN"/>
              </w:rPr>
            </w:pPr>
          </w:p>
          <w:p w14:paraId="518D1043">
            <w:pPr>
              <w:bidi w:val="0"/>
              <w:rPr>
                <w:rFonts w:hint="eastAsia"/>
                <w:lang w:val="en-US" w:eastAsia="zh-CN"/>
              </w:rPr>
            </w:pPr>
          </w:p>
          <w:p w14:paraId="1DC82EFB">
            <w:pPr>
              <w:bidi w:val="0"/>
              <w:rPr>
                <w:rFonts w:hint="eastAsia"/>
                <w:lang w:val="en-US" w:eastAsia="zh-CN"/>
              </w:rPr>
            </w:pPr>
          </w:p>
          <w:p w14:paraId="2619CFB5">
            <w:pPr>
              <w:bidi w:val="0"/>
              <w:rPr>
                <w:rFonts w:hint="eastAsia"/>
                <w:lang w:val="en-US" w:eastAsia="zh-CN"/>
              </w:rPr>
            </w:pPr>
          </w:p>
          <w:p w14:paraId="2D370A6A">
            <w:pPr>
              <w:bidi w:val="0"/>
              <w:rPr>
                <w:rFonts w:hint="eastAsia"/>
                <w:lang w:val="en-US" w:eastAsia="zh-CN"/>
              </w:rPr>
            </w:pPr>
          </w:p>
          <w:p w14:paraId="7FA07F4A">
            <w:pPr>
              <w:bidi w:val="0"/>
              <w:rPr>
                <w:rFonts w:hint="eastAsia"/>
                <w:lang w:val="en-US" w:eastAsia="zh-CN"/>
              </w:rPr>
            </w:pPr>
          </w:p>
          <w:p w14:paraId="334B6124">
            <w:pPr>
              <w:bidi w:val="0"/>
              <w:rPr>
                <w:rFonts w:hint="eastAsia"/>
                <w:lang w:val="en-US" w:eastAsia="zh-CN"/>
              </w:rPr>
            </w:pPr>
          </w:p>
          <w:p w14:paraId="0D24918C">
            <w:pPr>
              <w:bidi w:val="0"/>
              <w:rPr>
                <w:rFonts w:hint="eastAsia"/>
                <w:lang w:val="en-US" w:eastAsia="zh-CN"/>
              </w:rPr>
            </w:pPr>
          </w:p>
          <w:p w14:paraId="2F392AE5">
            <w:pPr>
              <w:bidi w:val="0"/>
              <w:rPr>
                <w:rFonts w:hint="eastAsia"/>
                <w:lang w:val="en-US" w:eastAsia="zh-CN"/>
              </w:rPr>
            </w:pPr>
          </w:p>
          <w:p w14:paraId="4582672E">
            <w:pPr>
              <w:bidi w:val="0"/>
              <w:rPr>
                <w:rFonts w:hint="eastAsia"/>
                <w:lang w:val="en-US" w:eastAsia="zh-CN"/>
              </w:rPr>
            </w:pPr>
          </w:p>
          <w:p w14:paraId="227F8E75">
            <w:pPr>
              <w:tabs>
                <w:tab w:val="left" w:pos="121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6567B3B6"/>
    <w:tbl>
      <w:tblPr>
        <w:tblStyle w:val="8"/>
        <w:tblW w:w="0" w:type="auto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2"/>
      </w:tblGrid>
      <w:tr w14:paraId="4255C174">
        <w:trPr>
          <w:wBefore w:w="0" w:type="dxa"/>
          <w:wAfter w:w="0" w:type="dxa"/>
          <w:trHeight w:val="2337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836B3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 w:val="24"/>
              </w:rPr>
              <w:t>六、查</w:t>
            </w:r>
            <w:r>
              <w:rPr>
                <w:rFonts w:hint="eastAsia" w:eastAsia="黑体"/>
                <w:sz w:val="24"/>
                <w:szCs w:val="24"/>
              </w:rPr>
              <w:t>新委托人</w:t>
            </w:r>
            <w:r>
              <w:rPr>
                <w:rFonts w:hint="eastAsia" w:ascii="黑体" w:eastAsia="黑体"/>
                <w:sz w:val="24"/>
                <w:szCs w:val="24"/>
              </w:rPr>
              <w:t>提供的参考文献及资料目录</w:t>
            </w:r>
            <w:r>
              <w:rPr>
                <w:rFonts w:hint="eastAsia" w:ascii="宋体" w:hAnsi="宋体"/>
                <w:szCs w:val="21"/>
              </w:rPr>
              <w:t>（与查新项目密切相关的参考文献以及本项目研究过程所发表的文献）</w:t>
            </w:r>
          </w:p>
          <w:p w14:paraId="7A087C1A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  <w:bookmarkStart w:id="19" w:name="contact_attach"/>
            <w:bookmarkEnd w:id="19"/>
          </w:p>
          <w:p w14:paraId="3134BA16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2EF61B39">
            <w:pPr>
              <w:spacing w:before="60" w:after="60"/>
              <w:rPr>
                <w:rFonts w:hint="default" w:eastAsia="黑体"/>
                <w:sz w:val="24"/>
                <w:lang w:val="en-US" w:eastAsia="zh-CN"/>
              </w:rPr>
            </w:pPr>
          </w:p>
          <w:p w14:paraId="2B7E50A4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  <w:p w14:paraId="67A0DA67">
            <w:pPr>
              <w:tabs>
                <w:tab w:val="left" w:pos="528"/>
              </w:tabs>
              <w:spacing w:before="60" w:after="60"/>
              <w:ind w:left="418" w:hanging="420"/>
              <w:rPr>
                <w:rFonts w:hint="eastAsia" w:eastAsia="黑体"/>
                <w:sz w:val="24"/>
              </w:rPr>
            </w:pPr>
          </w:p>
        </w:tc>
      </w:tr>
      <w:tr w14:paraId="78788E56">
        <w:trPr>
          <w:wBefore w:w="0" w:type="dxa"/>
          <w:wAfter w:w="0" w:type="dxa"/>
          <w:trHeight w:val="9204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173D8">
            <w:pPr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七、甲、乙双方的权利和义务</w:t>
            </w:r>
          </w:p>
          <w:p w14:paraId="3D678263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乙方有权自主选择查新机构，甲方可根据具体情况有权接受或者拒绝查新委托。</w:t>
            </w:r>
          </w:p>
          <w:p w14:paraId="0303D055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2．甲方可要求乙方提供查新项目的科学技术资料，同时对其负有保密责任。</w:t>
            </w:r>
          </w:p>
          <w:p w14:paraId="6C4D8394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3．乙方需对本合同中所填查新项目相关内容的准确性、真实性负责；甲方将参照乙方填写的相关内容进行文献检索、文献筛选、对比分析、新颖性判断、撰写结论。</w:t>
            </w:r>
          </w:p>
          <w:p w14:paraId="1BB5C1BA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4．在本合同履行过程中，乙方不能变更查新点、检索词等内容。</w:t>
            </w:r>
          </w:p>
          <w:p w14:paraId="139F836D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5．甲方应以文献为依据，按照独立、客观、公正的原则出具查新报告；乙方不能干扰甲方查新人员撰写查新结论。</w:t>
            </w:r>
          </w:p>
          <w:p w14:paraId="7342DF72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6．甲方应在本合同约定时间内向乙方出具查新报告，同时乙方应予以积极配合；如遇特殊原因无法按时完成，应事先与乙方沟通。</w:t>
            </w:r>
          </w:p>
          <w:p w14:paraId="09493D75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7．查新报告仅供本合同中约定的“查新目的”使用，</w:t>
            </w:r>
            <w:r>
              <w:rPr>
                <w:rFonts w:ascii="宋体" w:hAnsi="宋体"/>
                <w:szCs w:val="21"/>
              </w:rPr>
              <w:t>若因</w:t>
            </w:r>
            <w:r>
              <w:rPr>
                <w:rFonts w:hint="eastAsia" w:ascii="宋体" w:hAnsi="宋体"/>
                <w:szCs w:val="21"/>
              </w:rPr>
              <w:t>乙方</w:t>
            </w:r>
            <w:r>
              <w:rPr>
                <w:rFonts w:ascii="宋体" w:hAnsi="宋体"/>
                <w:szCs w:val="21"/>
              </w:rPr>
              <w:t>使用不当造成的影响</w:t>
            </w:r>
            <w:r>
              <w:rPr>
                <w:rFonts w:hint="eastAsia" w:ascii="宋体" w:hAnsi="宋体"/>
                <w:szCs w:val="21"/>
              </w:rPr>
              <w:t>，甲方不承担责任。</w:t>
            </w:r>
          </w:p>
          <w:p w14:paraId="643EA684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8．甲方仅受乙方委托对查新项目中查新点的新颖性进行查证，对查新项目的知识产权不进行界定。</w:t>
            </w:r>
          </w:p>
          <w:p w14:paraId="5550AA7C">
            <w:pPr>
              <w:spacing w:line="400" w:lineRule="exact"/>
              <w:ind w:firstLine="424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9.科技查新实行有偿服务，乙方</w:t>
            </w:r>
            <w:r>
              <w:rPr>
                <w:rFonts w:hint="eastAsia" w:ascii="宋体" w:hAnsi="宋体"/>
                <w:spacing w:val="-6"/>
                <w:szCs w:val="21"/>
              </w:rPr>
              <w:t>按合同约定支付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/>
                <w:spacing w:val="-6"/>
                <w:szCs w:val="21"/>
              </w:rPr>
              <w:t>费用</w:t>
            </w:r>
            <w:r>
              <w:rPr>
                <w:rFonts w:hint="eastAsia" w:ascii="宋体" w:hAnsi="宋体"/>
                <w:szCs w:val="21"/>
              </w:rPr>
              <w:t>，甲方收取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技术服务</w:t>
            </w:r>
            <w:r>
              <w:rPr>
                <w:rFonts w:hint="eastAsia" w:ascii="宋体" w:hAnsi="宋体"/>
                <w:szCs w:val="21"/>
              </w:rPr>
              <w:t>费用后出具税务发票。</w:t>
            </w:r>
          </w:p>
          <w:p w14:paraId="17A19450">
            <w:pPr>
              <w:spacing w:line="400" w:lineRule="exact"/>
              <w:ind w:firstLine="424" w:firstLineChars="200"/>
              <w:rPr>
                <w:rFonts w:hint="eastAsia" w:eastAsia="黑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10.本合同未尽事宜，双方协商解决。</w:t>
            </w:r>
          </w:p>
        </w:tc>
      </w:tr>
      <w:tr w14:paraId="49D5149B">
        <w:trPr>
          <w:wBefore w:w="0" w:type="dxa"/>
          <w:wAfter w:w="0" w:type="dxa"/>
          <w:trHeight w:val="2132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5EFE1">
            <w:pPr>
              <w:spacing w:before="60" w:after="60"/>
              <w:ind w:left="-2"/>
              <w:rPr>
                <w:rFonts w:hint="eastAsia"/>
                <w:b/>
              </w:rPr>
            </w:pPr>
            <w:r>
              <w:rPr>
                <w:rFonts w:eastAsia="黑体"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983615</wp:posOffset>
                      </wp:positionV>
                      <wp:extent cx="807720" cy="0"/>
                      <wp:effectExtent l="0" t="6350" r="0" b="6350"/>
                      <wp:wrapNone/>
                      <wp:docPr id="2" name="直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" o:spid="_x0000_s1026" o:spt="20" style="position:absolute;left:0pt;margin-left:307.05pt;margin-top:77.45pt;height:0pt;width:63.6pt;z-index:251660288;mso-width-relative:page;mso-height-relative:page;" filled="f" stroked="t" coordsize="21600,21600" o:allowincell="f" o:gfxdata="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L2hf1wAA&#10;AAsBAAAPAAAAAAAAAAEAIAAAACIAAABkcnMvZG93bnJldi54bWxQSwECFAAUAAAACACHTuJA62iW&#10;fOYBAADaAwAADgAAAAAAAAABACAAAAAm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eastAsia="黑体"/>
                <w:sz w:val="24"/>
              </w:rPr>
              <w:t>八、合同履行的期限、地点和方式</w:t>
            </w:r>
          </w:p>
          <w:p w14:paraId="7297BC5F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本合同在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bookmarkStart w:id="20" w:name="record_in_date_year1"/>
            <w:bookmarkEnd w:id="20"/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bookmarkStart w:id="21" w:name="record_in_date_month1"/>
            <w:bookmarkEnd w:id="21"/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bookmarkStart w:id="22" w:name="record_in_date_day1"/>
            <w:bookmarkEnd w:id="22"/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日在</w:t>
            </w:r>
            <w:r>
              <w:rPr>
                <w:rFonts w:hint="eastAsia"/>
                <w:sz w:val="24"/>
                <w:u w:val="single"/>
              </w:rPr>
              <w:t xml:space="preserve">    郑州      </w:t>
            </w:r>
            <w:r>
              <w:rPr>
                <w:rFonts w:hint="eastAsia"/>
                <w:sz w:val="24"/>
              </w:rPr>
              <w:t>（地点）履行。</w:t>
            </w:r>
          </w:p>
          <w:p w14:paraId="4616F508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本合同的履行方式：</w:t>
            </w:r>
          </w:p>
          <w:p w14:paraId="33BC3B5C">
            <w:pPr>
              <w:numPr>
                <w:ilvl w:val="0"/>
                <w:numId w:val="3"/>
              </w:numPr>
              <w:spacing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委托人到查新机构取报告  2、快递送达（到付）3、        </w:t>
            </w:r>
          </w:p>
        </w:tc>
      </w:tr>
      <w:tr w14:paraId="22779866">
        <w:trPr>
          <w:wBefore w:w="0" w:type="dxa"/>
          <w:wAfter w:w="0" w:type="dxa"/>
          <w:trHeight w:val="1565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A9217">
            <w:pPr>
              <w:spacing w:before="60" w:after="60"/>
              <w:rPr>
                <w:rFonts w:hint="eastAsia"/>
              </w:rPr>
            </w:pPr>
            <w:r>
              <w:rPr>
                <w:rFonts w:hint="eastAsia" w:eastAsia="黑体"/>
                <w:sz w:val="24"/>
              </w:rPr>
              <w:t>九、查新报告的使用范围</w:t>
            </w:r>
            <w:r>
              <w:rPr>
                <w:rFonts w:hint="eastAsia"/>
              </w:rPr>
              <w:t>（查新目的确定查新报告的使用范围）</w:t>
            </w:r>
          </w:p>
          <w:p w14:paraId="2A5B736B">
            <w:pPr>
              <w:spacing w:before="60" w:after="60"/>
              <w:rPr>
                <w:rFonts w:hint="eastAsia"/>
              </w:rPr>
            </w:pPr>
          </w:p>
          <w:p w14:paraId="72C30720">
            <w:pPr>
              <w:spacing w:before="60" w:after="6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查新使用范围：</w:t>
            </w:r>
            <w:bookmarkStart w:id="23" w:name="cx_purpose1"/>
            <w:bookmarkEnd w:id="23"/>
            <w:r>
              <w:rPr>
                <w:rFonts w:hint="eastAsia"/>
              </w:rPr>
              <w:t xml:space="preserve"> </w:t>
            </w:r>
          </w:p>
          <w:p w14:paraId="0F16D488">
            <w:pPr>
              <w:spacing w:before="60" w:after="60"/>
              <w:ind w:left="-2"/>
              <w:rPr>
                <w:rFonts w:hint="eastAsia" w:eastAsia="黑体"/>
                <w:sz w:val="24"/>
              </w:rPr>
            </w:pPr>
          </w:p>
        </w:tc>
      </w:tr>
      <w:tr w14:paraId="2CDD2B8A">
        <w:trPr>
          <w:wBefore w:w="0" w:type="dxa"/>
          <w:wAfter w:w="0" w:type="dxa"/>
          <w:trHeight w:val="5166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07FCA"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1804035</wp:posOffset>
                      </wp:positionV>
                      <wp:extent cx="1951990" cy="0"/>
                      <wp:effectExtent l="0" t="6350" r="0" b="6350"/>
                      <wp:wrapNone/>
                      <wp:docPr id="1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99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121.9pt;margin-top:142.05pt;height:0pt;width:153.7pt;z-index:251659264;mso-width-relative:page;mso-height-relative:page;" filled="f" stroked="t" coordsize="21600,21600" o:allowincell="f" o:gfxdata="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Mjm87Y&#10;AAAACwEAAA8AAAAAAAAAAQAgAAAAIgAAAGRycy9kb3ducmV2LnhtbFBLAQIUABQAAAAIAIdO4kB4&#10;zrT45wEAANsDAAAOAAAAAAAAAAEAIAAAACc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sz w:val="24"/>
                <w:szCs w:val="24"/>
              </w:rPr>
              <w:t>十、查新费用及其支付方式</w:t>
            </w:r>
          </w:p>
          <w:p w14:paraId="2C6EB959">
            <w:pPr>
              <w:spacing w:before="60" w:after="60"/>
              <w:ind w:left="418"/>
              <w:rPr>
                <w:rFonts w:hint="eastAsia"/>
                <w:b/>
              </w:rPr>
            </w:pPr>
          </w:p>
          <w:p w14:paraId="3FBF5109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（1）一次总付：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元，时间：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；</w:t>
            </w:r>
          </w:p>
          <w:p w14:paraId="4BC64C1D">
            <w:pPr>
              <w:spacing w:line="300" w:lineRule="auto"/>
              <w:ind w:firstLine="448"/>
              <w:rPr>
                <w:rFonts w:hint="eastAsia"/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6462E50E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（2）分期支付：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元，时间：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；</w:t>
            </w:r>
          </w:p>
          <w:p w14:paraId="44A54FE5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元，时间：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。</w:t>
            </w:r>
          </w:p>
          <w:p w14:paraId="11D03AB7">
            <w:pPr>
              <w:spacing w:line="300" w:lineRule="auto"/>
              <w:ind w:firstLine="448"/>
              <w:rPr>
                <w:rFonts w:hint="eastAsia"/>
                <w:sz w:val="24"/>
              </w:rPr>
            </w:pPr>
          </w:p>
          <w:p w14:paraId="3F75D1C7">
            <w:pPr>
              <w:spacing w:line="300" w:lineRule="auto"/>
              <w:ind w:firstLine="44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发 票 号：</w:t>
            </w:r>
          </w:p>
          <w:p w14:paraId="1C88C4C3">
            <w:pPr>
              <w:spacing w:before="60" w:after="60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（3）其它方式：</w:t>
            </w:r>
          </w:p>
          <w:p w14:paraId="18E38559">
            <w:pPr>
              <w:spacing w:before="60" w:after="60"/>
              <w:ind w:firstLine="847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汇款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户 名：河南省汇智科技发展有限公司  </w:t>
            </w:r>
          </w:p>
          <w:p w14:paraId="23644DA3">
            <w:pPr>
              <w:spacing w:before="60" w:after="60"/>
              <w:ind w:firstLine="1694" w:firstLineChars="7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帐 号：</w:t>
            </w:r>
            <w:r>
              <w:rPr>
                <w:rFonts w:hint="eastAsia" w:ascii="宋体" w:hAnsi="宋体"/>
                <w:sz w:val="24"/>
                <w:szCs w:val="24"/>
              </w:rPr>
              <w:t>1702 0294 0920 0027 780</w:t>
            </w:r>
          </w:p>
          <w:p w14:paraId="5339C19C">
            <w:pPr>
              <w:spacing w:before="60" w:after="60"/>
              <w:ind w:firstLine="1694" w:firstLineChars="70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开户行：</w:t>
            </w:r>
            <w:r>
              <w:rPr>
                <w:rFonts w:hint="eastAsia" w:ascii="宋体" w:hAnsi="宋体"/>
                <w:sz w:val="24"/>
                <w:szCs w:val="24"/>
              </w:rPr>
              <w:t>工行郑州行政区支行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</w:p>
          <w:p w14:paraId="07B2DCCB">
            <w:pPr>
              <w:spacing w:before="60" w:after="60"/>
              <w:ind w:firstLine="1694" w:firstLineChars="7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费用名称：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技术服务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费</w:t>
            </w:r>
          </w:p>
          <w:p w14:paraId="22B90938">
            <w:pPr>
              <w:tabs>
                <w:tab w:val="left" w:pos="528"/>
              </w:tabs>
              <w:spacing w:before="60" w:after="60"/>
              <w:ind w:left="413" w:leftChars="195" w:firstLine="102" w:firstLineChars="49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21936DF2">
        <w:trPr>
          <w:wBefore w:w="0" w:type="dxa"/>
          <w:wAfter w:w="0" w:type="dxa"/>
          <w:trHeight w:val="3491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8E714">
            <w:pPr>
              <w:tabs>
                <w:tab w:val="left" w:pos="528"/>
              </w:tabs>
              <w:spacing w:before="60" w:after="60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33E4D270">
        <w:trPr>
          <w:wBefore w:w="0" w:type="dxa"/>
          <w:wAfter w:w="0" w:type="dxa"/>
          <w:trHeight w:val="3298" w:hRule="atLeast"/>
        </w:trPr>
        <w:tc>
          <w:tcPr>
            <w:tcW w:w="9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81164">
            <w:pPr>
              <w:rPr>
                <w:rFonts w:hint="eastAsia" w:ascii="Arial" w:hAnsi="Arial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十一、</w:t>
            </w:r>
            <w:r>
              <w:rPr>
                <w:rFonts w:hint="eastAsia" w:ascii="Arial" w:hAnsi="Arial" w:eastAsia="黑体" w:cs="Arial"/>
                <w:bCs/>
                <w:sz w:val="24"/>
                <w:szCs w:val="24"/>
              </w:rPr>
              <w:t>本合同一式贰份，经双方确认签字（或盖章）后方可生效。</w:t>
            </w:r>
          </w:p>
          <w:p w14:paraId="106116EE">
            <w:pPr>
              <w:spacing w:line="800" w:lineRule="exact"/>
              <w:ind w:right="-38" w:rightChars="-1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委托机构（章）：                         查新机构（章）： </w:t>
            </w:r>
          </w:p>
          <w:p w14:paraId="3405210C">
            <w:pPr>
              <w:spacing w:line="800" w:lineRule="exact"/>
              <w:ind w:right="-38" w:rightChars="-1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代   表（签字）：                        代  表（签字）：</w:t>
            </w:r>
          </w:p>
          <w:p w14:paraId="1926FF7F">
            <w:pPr>
              <w:spacing w:line="800" w:lineRule="exact"/>
              <w:ind w:right="-38" w:rightChars="-18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</w:p>
          <w:p w14:paraId="0F3B3891">
            <w:pPr>
              <w:ind w:firstLine="2671" w:firstLineChars="126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订立日期：</w:t>
            </w:r>
            <w:bookmarkStart w:id="24" w:name="record_in_date_year"/>
            <w:bookmarkEnd w:id="24"/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</w:t>
            </w:r>
            <w:bookmarkStart w:id="25" w:name="record_in_date_month"/>
            <w:bookmarkEnd w:id="25"/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bookmarkStart w:id="26" w:name="record_in_date_day"/>
            <w:bookmarkEnd w:id="26"/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14:paraId="65E6AD9C">
      <w:pPr>
        <w:spacing w:before="120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74" w:right="1418" w:bottom="1474" w:left="1418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4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大黑体">
    <w:altName w:val="汉仪中黑KW"/>
    <w:panose1 w:val="02010609000101010101"/>
    <w:charset w:val="00"/>
    <w:family w:val="modern"/>
    <w:pitch w:val="default"/>
    <w:sig w:usb0="00000001" w:usb1="080E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B79C">
    <w:pPr>
      <w:pStyle w:val="6"/>
      <w:framePr w:wrap="around" w:vAnchor="text" w:hAnchor="page" w:x="1483" w:y="-135"/>
      <w:ind w:right="360" w:firstLine="360"/>
      <w:rPr>
        <w:rStyle w:val="10"/>
        <w:rFonts w:hint="eastAsia"/>
      </w:rPr>
    </w:pPr>
  </w:p>
  <w:p w14:paraId="08D21D7F">
    <w:pPr>
      <w:pStyle w:val="6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35489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I</w:t>
    </w:r>
    <w:r>
      <w:fldChar w:fldCharType="end"/>
    </w:r>
  </w:p>
  <w:p w14:paraId="4C0A3210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176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011CA"/>
    <w:multiLevelType w:val="singleLevel"/>
    <w:tmpl w:val="922011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F74A05"/>
    <w:multiLevelType w:val="multilevel"/>
    <w:tmpl w:val="0EF74A05"/>
    <w:lvl w:ilvl="0" w:tentative="0">
      <w:start w:val="1"/>
      <w:numFmt w:val="decimal"/>
      <w:lvlText w:val="%1、"/>
      <w:lvlJc w:val="left"/>
      <w:pPr>
        <w:ind w:left="83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6" w:hanging="420"/>
      </w:pPr>
    </w:lvl>
    <w:lvl w:ilvl="2" w:tentative="0">
      <w:start w:val="1"/>
      <w:numFmt w:val="lowerRoman"/>
      <w:lvlText w:val="%3."/>
      <w:lvlJc w:val="right"/>
      <w:pPr>
        <w:ind w:left="1736" w:hanging="420"/>
      </w:pPr>
    </w:lvl>
    <w:lvl w:ilvl="3" w:tentative="0">
      <w:start w:val="1"/>
      <w:numFmt w:val="decimal"/>
      <w:lvlText w:val="%4."/>
      <w:lvlJc w:val="left"/>
      <w:pPr>
        <w:ind w:left="2156" w:hanging="420"/>
      </w:pPr>
    </w:lvl>
    <w:lvl w:ilvl="4" w:tentative="0">
      <w:start w:val="1"/>
      <w:numFmt w:val="lowerLetter"/>
      <w:lvlText w:val="%5)"/>
      <w:lvlJc w:val="left"/>
      <w:pPr>
        <w:ind w:left="2576" w:hanging="420"/>
      </w:pPr>
    </w:lvl>
    <w:lvl w:ilvl="5" w:tentative="0">
      <w:start w:val="1"/>
      <w:numFmt w:val="lowerRoman"/>
      <w:lvlText w:val="%6."/>
      <w:lvlJc w:val="right"/>
      <w:pPr>
        <w:ind w:left="2996" w:hanging="420"/>
      </w:pPr>
    </w:lvl>
    <w:lvl w:ilvl="6" w:tentative="0">
      <w:start w:val="1"/>
      <w:numFmt w:val="decimal"/>
      <w:lvlText w:val="%7."/>
      <w:lvlJc w:val="left"/>
      <w:pPr>
        <w:ind w:left="3416" w:hanging="420"/>
      </w:pPr>
    </w:lvl>
    <w:lvl w:ilvl="7" w:tentative="0">
      <w:start w:val="1"/>
      <w:numFmt w:val="lowerLetter"/>
      <w:lvlText w:val="%8)"/>
      <w:lvlJc w:val="left"/>
      <w:pPr>
        <w:ind w:left="3836" w:hanging="420"/>
      </w:pPr>
    </w:lvl>
    <w:lvl w:ilvl="8" w:tentative="0">
      <w:start w:val="1"/>
      <w:numFmt w:val="lowerRoman"/>
      <w:lvlText w:val="%9."/>
      <w:lvlJc w:val="right"/>
      <w:pPr>
        <w:ind w:left="4256" w:hanging="420"/>
      </w:pPr>
    </w:lvl>
  </w:abstractNum>
  <w:abstractNum w:abstractNumId="2">
    <w:nsid w:val="36F51EFE"/>
    <w:multiLevelType w:val="singleLevel"/>
    <w:tmpl w:val="36F51EFE"/>
    <w:lvl w:ilvl="0" w:tentative="0">
      <w:start w:val="1"/>
      <w:numFmt w:val="chineseCountingThousand"/>
      <w:lvlText w:val="%1、"/>
      <w:lvlJc w:val="left"/>
      <w:pPr>
        <w:tabs>
          <w:tab w:val="left" w:pos="418"/>
        </w:tabs>
        <w:ind w:left="418" w:hanging="420"/>
      </w:pPr>
      <w:rPr>
        <w:rFonts w:hint="eastAsia" w:ascii="黑体" w:eastAsia="黑体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6"/>
  <w:drawingGridVerticalSpacing w:val="34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YWM2N2QyMzE0OWQzNWU1NzgxZTVjOGNkZWM2NTkifQ=="/>
  </w:docVars>
  <w:rsids>
    <w:rsidRoot w:val="001214CF"/>
    <w:rsid w:val="000040DA"/>
    <w:rsid w:val="00025816"/>
    <w:rsid w:val="0008031A"/>
    <w:rsid w:val="00084F2B"/>
    <w:rsid w:val="000A3BA3"/>
    <w:rsid w:val="000C0431"/>
    <w:rsid w:val="000C4B09"/>
    <w:rsid w:val="000E3C5D"/>
    <w:rsid w:val="000E4308"/>
    <w:rsid w:val="001121AD"/>
    <w:rsid w:val="001214CF"/>
    <w:rsid w:val="0012698D"/>
    <w:rsid w:val="001426AE"/>
    <w:rsid w:val="00160ECB"/>
    <w:rsid w:val="00161EDC"/>
    <w:rsid w:val="0016427F"/>
    <w:rsid w:val="001650D6"/>
    <w:rsid w:val="001873DE"/>
    <w:rsid w:val="0019797F"/>
    <w:rsid w:val="001E583D"/>
    <w:rsid w:val="001F7CE3"/>
    <w:rsid w:val="00202C0C"/>
    <w:rsid w:val="00202E28"/>
    <w:rsid w:val="00222570"/>
    <w:rsid w:val="00225412"/>
    <w:rsid w:val="0023455F"/>
    <w:rsid w:val="00236625"/>
    <w:rsid w:val="00276407"/>
    <w:rsid w:val="00281B8F"/>
    <w:rsid w:val="0028709E"/>
    <w:rsid w:val="002940EF"/>
    <w:rsid w:val="002B55A5"/>
    <w:rsid w:val="002D6841"/>
    <w:rsid w:val="002F2D0B"/>
    <w:rsid w:val="002F5D13"/>
    <w:rsid w:val="0033107E"/>
    <w:rsid w:val="003469F4"/>
    <w:rsid w:val="00364E1C"/>
    <w:rsid w:val="0038580A"/>
    <w:rsid w:val="003A0CFF"/>
    <w:rsid w:val="003D0B81"/>
    <w:rsid w:val="003F7AD7"/>
    <w:rsid w:val="004066C3"/>
    <w:rsid w:val="00444ADC"/>
    <w:rsid w:val="00451CB2"/>
    <w:rsid w:val="00456034"/>
    <w:rsid w:val="004B2D16"/>
    <w:rsid w:val="004C7646"/>
    <w:rsid w:val="004D54E6"/>
    <w:rsid w:val="004E1E8B"/>
    <w:rsid w:val="004F0C90"/>
    <w:rsid w:val="00567D5A"/>
    <w:rsid w:val="00567FBA"/>
    <w:rsid w:val="00591A94"/>
    <w:rsid w:val="005942C6"/>
    <w:rsid w:val="005F6D31"/>
    <w:rsid w:val="00621A36"/>
    <w:rsid w:val="0065043D"/>
    <w:rsid w:val="0065210C"/>
    <w:rsid w:val="006818B0"/>
    <w:rsid w:val="006C4D94"/>
    <w:rsid w:val="007154F9"/>
    <w:rsid w:val="00744A22"/>
    <w:rsid w:val="0076153B"/>
    <w:rsid w:val="0076644A"/>
    <w:rsid w:val="00770182"/>
    <w:rsid w:val="007865A6"/>
    <w:rsid w:val="007A6BF9"/>
    <w:rsid w:val="007B3439"/>
    <w:rsid w:val="007B636B"/>
    <w:rsid w:val="007C56B4"/>
    <w:rsid w:val="007E33C9"/>
    <w:rsid w:val="007F2E42"/>
    <w:rsid w:val="00814F28"/>
    <w:rsid w:val="00863CCB"/>
    <w:rsid w:val="00875731"/>
    <w:rsid w:val="0089630D"/>
    <w:rsid w:val="008C2FA8"/>
    <w:rsid w:val="0090077A"/>
    <w:rsid w:val="0091421A"/>
    <w:rsid w:val="009171EF"/>
    <w:rsid w:val="0094267D"/>
    <w:rsid w:val="00960BC2"/>
    <w:rsid w:val="00973A4A"/>
    <w:rsid w:val="009A6B3F"/>
    <w:rsid w:val="00A0610D"/>
    <w:rsid w:val="00A118B7"/>
    <w:rsid w:val="00A14D13"/>
    <w:rsid w:val="00A350E9"/>
    <w:rsid w:val="00A46C69"/>
    <w:rsid w:val="00A6482A"/>
    <w:rsid w:val="00A73E19"/>
    <w:rsid w:val="00A94664"/>
    <w:rsid w:val="00AA47A0"/>
    <w:rsid w:val="00AB790F"/>
    <w:rsid w:val="00AD692C"/>
    <w:rsid w:val="00B3764B"/>
    <w:rsid w:val="00BD7528"/>
    <w:rsid w:val="00BE2407"/>
    <w:rsid w:val="00C249E3"/>
    <w:rsid w:val="00C33574"/>
    <w:rsid w:val="00C34D4D"/>
    <w:rsid w:val="00C42222"/>
    <w:rsid w:val="00C4367E"/>
    <w:rsid w:val="00C80ACA"/>
    <w:rsid w:val="00CC25D2"/>
    <w:rsid w:val="00CC2998"/>
    <w:rsid w:val="00D12682"/>
    <w:rsid w:val="00D2325A"/>
    <w:rsid w:val="00D35476"/>
    <w:rsid w:val="00D52A4D"/>
    <w:rsid w:val="00DB2833"/>
    <w:rsid w:val="00DB5B9D"/>
    <w:rsid w:val="00E41C59"/>
    <w:rsid w:val="00E44814"/>
    <w:rsid w:val="00E57A75"/>
    <w:rsid w:val="00EB4292"/>
    <w:rsid w:val="00EB7DB8"/>
    <w:rsid w:val="00EC70F7"/>
    <w:rsid w:val="00ED03BB"/>
    <w:rsid w:val="00ED5D36"/>
    <w:rsid w:val="00EF3247"/>
    <w:rsid w:val="00F21E3C"/>
    <w:rsid w:val="00F24483"/>
    <w:rsid w:val="00F652DA"/>
    <w:rsid w:val="00FD4425"/>
    <w:rsid w:val="014C6B51"/>
    <w:rsid w:val="089933FE"/>
    <w:rsid w:val="0AB3680B"/>
    <w:rsid w:val="1A820D77"/>
    <w:rsid w:val="216F2309"/>
    <w:rsid w:val="278F0324"/>
    <w:rsid w:val="2BD33847"/>
    <w:rsid w:val="2E1D61E7"/>
    <w:rsid w:val="4250513F"/>
    <w:rsid w:val="45FD6E65"/>
    <w:rsid w:val="4A1C792E"/>
    <w:rsid w:val="4C762094"/>
    <w:rsid w:val="55B02C50"/>
    <w:rsid w:val="621B1FF6"/>
    <w:rsid w:val="66344907"/>
    <w:rsid w:val="70AA79CB"/>
    <w:rsid w:val="70D95492"/>
    <w:rsid w:val="7ED22AB7"/>
    <w:rsid w:val="FBFC9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</w:style>
  <w:style w:type="paragraph" w:styleId="3">
    <w:name w:val="Body Text"/>
    <w:basedOn w:val="1"/>
    <w:uiPriority w:val="0"/>
    <w:pPr>
      <w:widowControl/>
    </w:pPr>
    <w:rPr>
      <w:kern w:val="0"/>
    </w:rPr>
  </w:style>
  <w:style w:type="paragraph" w:styleId="4">
    <w:name w:val="Body Text Indent"/>
    <w:basedOn w:val="1"/>
    <w:uiPriority w:val="0"/>
    <w:pPr>
      <w:ind w:firstLine="448"/>
    </w:pPr>
  </w:style>
  <w:style w:type="paragraph" w:styleId="5">
    <w:name w:val="Body Text Indent 2"/>
    <w:basedOn w:val="1"/>
    <w:uiPriority w:val="0"/>
    <w:pPr>
      <w:ind w:firstLine="45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uiPriority w:val="0"/>
  </w:style>
  <w:style w:type="character" w:styleId="11">
    <w:name w:val="Emphasis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1390</Words>
  <Characters>1475</Characters>
  <Lines>18</Lines>
  <Paragraphs>5</Paragraphs>
  <TotalTime>232</TotalTime>
  <ScaleCrop>false</ScaleCrop>
  <LinksUpToDate>false</LinksUpToDate>
  <CharactersWithSpaces>1781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2018-10-11T15:08:00Z</dcterms:created>
  <dc:creator>赵曦阳</dc:creator>
  <cp:lastModifiedBy>jarodxie</cp:lastModifiedBy>
  <cp:lastPrinted>2025-12-08T09:44:06Z</cp:lastPrinted>
  <dcterms:modified xsi:type="dcterms:W3CDTF">2026-01-19T10:41:15Z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AE57702B1B5A4C7DCB996D691CC011C1_43</vt:lpwstr>
  </property>
  <property fmtid="{D5CDD505-2E9C-101B-9397-08002B2CF9AE}" pid="4" name="KSOTemplateDocerSaveRecord">
    <vt:lpwstr>eyJoZGlkIjoiMjdmYWM2N2QyMzE0OWQzNWU1NzgxZTVjOGNkZWM2NTkiLCJ1c2VySWQiOiI3NzYyMjQ2MzUifQ==</vt:lpwstr>
  </property>
</Properties>
</file>